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Town of Newbury </w:t>
      </w:r>
    </w:p>
    <w:p w:rsidR="00594E23" w:rsidRDefault="00594E23" w:rsidP="00D958D2">
      <w:pPr>
        <w:pStyle w:val="xl49"/>
        <w:pBdr>
          <w:bottom w:val="none" w:sz="0" w:space="0" w:color="auto"/>
        </w:pBdr>
        <w:spacing w:before="0" w:beforeAutospacing="0" w:after="0" w:afterAutospacing="0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 Meeting</w:t>
      </w:r>
    </w:p>
    <w:p w:rsidR="00594E23" w:rsidRDefault="003C31F5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 </w:t>
      </w:r>
      <w:r w:rsidR="001B7889">
        <w:rPr>
          <w:rFonts w:ascii="Times New Roman" w:hAnsi="Times New Roman" w:cs="Times New Roman"/>
        </w:rPr>
        <w:t>April 30</w:t>
      </w:r>
      <w:r w:rsidR="00976214">
        <w:rPr>
          <w:rFonts w:ascii="Times New Roman" w:hAnsi="Times New Roman" w:cs="Times New Roman"/>
        </w:rPr>
        <w:t>,</w:t>
      </w:r>
      <w:r w:rsidR="003675D8">
        <w:rPr>
          <w:rFonts w:ascii="Times New Roman" w:hAnsi="Times New Roman" w:cs="Times New Roman"/>
        </w:rPr>
        <w:t xml:space="preserve"> </w:t>
      </w:r>
      <w:r w:rsidR="001B7889">
        <w:rPr>
          <w:rFonts w:ascii="Times New Roman" w:hAnsi="Times New Roman" w:cs="Times New Roman"/>
        </w:rPr>
        <w:t>5</w:t>
      </w:r>
      <w:r w:rsidR="00482F08">
        <w:rPr>
          <w:rFonts w:ascii="Times New Roman" w:hAnsi="Times New Roman" w:cs="Times New Roman"/>
        </w:rPr>
        <w:t>:00</w:t>
      </w:r>
      <w:r w:rsidR="003675D8">
        <w:rPr>
          <w:rFonts w:ascii="Times New Roman" w:hAnsi="Times New Roman" w:cs="Times New Roman"/>
        </w:rPr>
        <w:t xml:space="preserve"> pm, </w:t>
      </w:r>
      <w:r w:rsidR="00955AD8">
        <w:rPr>
          <w:rFonts w:ascii="Times New Roman" w:hAnsi="Times New Roman" w:cs="Times New Roman"/>
        </w:rPr>
        <w:t>Town Hall</w:t>
      </w:r>
    </w:p>
    <w:p w:rsidR="00594E23" w:rsidRDefault="005D0D08" w:rsidP="00D31966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Summary</w:t>
      </w:r>
    </w:p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Committee</w:t>
      </w:r>
      <w:r w:rsidR="005F6196">
        <w:rPr>
          <w:rFonts w:ascii="Times New Roman" w:hAnsi="Times New Roman" w:cs="Times New Roman"/>
        </w:rPr>
        <w:t xml:space="preserve"> (alphabetical)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 xml:space="preserve"> Gene Case</w:t>
      </w:r>
      <w:r w:rsidR="005F6196">
        <w:rPr>
          <w:rFonts w:ascii="Times New Roman" w:hAnsi="Times New Roman" w:cs="Times New Roman"/>
          <w:b w:val="0"/>
          <w:bCs w:val="0"/>
        </w:rPr>
        <w:t xml:space="preserve"> (Vice Chair)</w:t>
      </w:r>
      <w:r>
        <w:rPr>
          <w:rFonts w:ascii="Times New Roman" w:hAnsi="Times New Roman" w:cs="Times New Roman"/>
        </w:rPr>
        <w:t>,</w:t>
      </w:r>
      <w:r w:rsidR="00475CD0">
        <w:rPr>
          <w:rFonts w:ascii="Times New Roman" w:hAnsi="Times New Roman" w:cs="Times New Roman"/>
          <w:b w:val="0"/>
          <w:bCs w:val="0"/>
        </w:rPr>
        <w:t xml:space="preserve"> Bob Connors,</w:t>
      </w:r>
      <w:r w:rsidR="004F4D4C">
        <w:rPr>
          <w:rFonts w:ascii="Times New Roman" w:hAnsi="Times New Roman" w:cs="Times New Roman"/>
          <w:b w:val="0"/>
          <w:bCs w:val="0"/>
        </w:rPr>
        <w:t xml:space="preserve"> Larry Guay,</w:t>
      </w:r>
      <w:r w:rsidR="005F6196">
        <w:rPr>
          <w:rFonts w:ascii="Times New Roman" w:hAnsi="Times New Roman" w:cs="Times New Roman"/>
          <w:b w:val="0"/>
          <w:bCs w:val="0"/>
        </w:rPr>
        <w:t xml:space="preserve"> Erica Jacobsen,</w:t>
      </w:r>
      <w:r w:rsidR="00B11B73">
        <w:rPr>
          <w:rFonts w:ascii="Times New Roman" w:hAnsi="Times New Roman" w:cs="Times New Roman"/>
          <w:b w:val="0"/>
          <w:bCs w:val="0"/>
        </w:rPr>
        <w:t xml:space="preserve"> </w:t>
      </w:r>
      <w:r w:rsidR="005D0D08">
        <w:rPr>
          <w:rFonts w:ascii="Times New Roman" w:hAnsi="Times New Roman" w:cs="Times New Roman"/>
          <w:b w:val="0"/>
          <w:bCs w:val="0"/>
        </w:rPr>
        <w:t xml:space="preserve"> </w:t>
      </w:r>
      <w:r w:rsidR="00D50E4D">
        <w:rPr>
          <w:rFonts w:ascii="Times New Roman" w:hAnsi="Times New Roman" w:cs="Times New Roman"/>
          <w:b w:val="0"/>
          <w:bCs w:val="0"/>
        </w:rPr>
        <w:t xml:space="preserve"> Frank Remley (Chair)</w:t>
      </w: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F00C5B" w:rsidRDefault="00594E23" w:rsidP="00F00C5B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Ex-Officio: </w:t>
      </w:r>
      <w:r w:rsidR="00A622EF">
        <w:rPr>
          <w:rFonts w:ascii="Times New Roman" w:hAnsi="Times New Roman" w:cs="Times New Roman"/>
          <w:b w:val="0"/>
          <w:bCs w:val="0"/>
        </w:rPr>
        <w:t>Tracy Blais</w:t>
      </w:r>
      <w:r w:rsidR="00F00C5B">
        <w:rPr>
          <w:rFonts w:ascii="Times New Roman" w:hAnsi="Times New Roman" w:cs="Times New Roman"/>
          <w:b w:val="0"/>
          <w:bCs w:val="0"/>
        </w:rPr>
        <w:t>, Town Adminis</w:t>
      </w:r>
      <w:r w:rsidR="00A622EF">
        <w:rPr>
          <w:rFonts w:ascii="Times New Roman" w:hAnsi="Times New Roman" w:cs="Times New Roman"/>
          <w:b w:val="0"/>
          <w:bCs w:val="0"/>
        </w:rPr>
        <w:t>trator/Finance Director</w:t>
      </w:r>
    </w:p>
    <w:p w:rsidR="002552F5" w:rsidRDefault="002552F5" w:rsidP="002552F5">
      <w:pPr>
        <w:rPr>
          <w:b/>
          <w:bCs/>
          <w:szCs w:val="24"/>
        </w:rPr>
      </w:pPr>
    </w:p>
    <w:p w:rsidR="001B7889" w:rsidRPr="00C74D01" w:rsidRDefault="001B7889" w:rsidP="001B7889">
      <w:pPr>
        <w:numPr>
          <w:ilvl w:val="0"/>
          <w:numId w:val="4"/>
        </w:numPr>
      </w:pPr>
      <w:r>
        <w:rPr>
          <w:b/>
          <w:bCs/>
          <w:szCs w:val="24"/>
        </w:rPr>
        <w:t xml:space="preserve">Review of proposed FY14 budget: </w:t>
      </w:r>
      <w:r w:rsidRPr="00C74D01">
        <w:rPr>
          <w:bCs/>
          <w:szCs w:val="24"/>
        </w:rPr>
        <w:t>Town Administrator</w:t>
      </w:r>
      <w:r w:rsidR="005D0D08" w:rsidRPr="00C74D01">
        <w:rPr>
          <w:bCs/>
          <w:szCs w:val="24"/>
        </w:rPr>
        <w:t xml:space="preserve"> (Postponed until May 7)</w:t>
      </w:r>
    </w:p>
    <w:p w:rsidR="001B7889" w:rsidRPr="001B7889" w:rsidRDefault="001B7889" w:rsidP="001B7889">
      <w:pPr>
        <w:ind w:left="720"/>
      </w:pPr>
    </w:p>
    <w:p w:rsidR="001B7889" w:rsidRPr="005D0D08" w:rsidRDefault="001B7889" w:rsidP="001B7889">
      <w:pPr>
        <w:numPr>
          <w:ilvl w:val="0"/>
          <w:numId w:val="4"/>
        </w:numPr>
      </w:pPr>
      <w:r>
        <w:rPr>
          <w:b/>
          <w:bCs/>
          <w:szCs w:val="24"/>
        </w:rPr>
        <w:t>Review and make recommendations on Proposed 5/21/13 STM and ATM Warrants</w:t>
      </w:r>
      <w:r w:rsidR="005D0D08">
        <w:rPr>
          <w:b/>
          <w:bCs/>
          <w:szCs w:val="24"/>
        </w:rPr>
        <w:t xml:space="preserve">: </w:t>
      </w:r>
      <w:r w:rsidR="005D0D08" w:rsidRPr="00C74D01">
        <w:rPr>
          <w:bCs/>
          <w:szCs w:val="24"/>
        </w:rPr>
        <w:t xml:space="preserve">The committee voted </w:t>
      </w:r>
      <w:r w:rsidR="00C74D01" w:rsidRPr="00C74D01">
        <w:rPr>
          <w:bCs/>
          <w:szCs w:val="24"/>
        </w:rPr>
        <w:t>on</w:t>
      </w:r>
      <w:r w:rsidR="005D0D08" w:rsidRPr="00C74D01">
        <w:rPr>
          <w:bCs/>
          <w:szCs w:val="24"/>
        </w:rPr>
        <w:t xml:space="preserve"> all articles requiring an Finance Committee recommendation with the following exceptions:</w:t>
      </w:r>
    </w:p>
    <w:p w:rsidR="005D0D08" w:rsidRDefault="005D0D08" w:rsidP="005D0D08">
      <w:pPr>
        <w:pStyle w:val="ListParagraph"/>
      </w:pPr>
    </w:p>
    <w:p w:rsidR="005D0D08" w:rsidRPr="005D0D08" w:rsidRDefault="005D0D08" w:rsidP="005D0D08">
      <w:pPr>
        <w:pStyle w:val="ListParagraph"/>
        <w:rPr>
          <w:b/>
          <w:u w:val="single"/>
        </w:rPr>
      </w:pPr>
      <w:r w:rsidRPr="005D0D08">
        <w:rPr>
          <w:b/>
          <w:u w:val="single"/>
        </w:rPr>
        <w:t>Articles for Special Town Meeting (STM)</w:t>
      </w:r>
      <w:r w:rsidR="00E93687">
        <w:rPr>
          <w:b/>
          <w:u w:val="single"/>
        </w:rPr>
        <w:t xml:space="preserve"> Appropriations</w:t>
      </w:r>
    </w:p>
    <w:p w:rsidR="00497A65" w:rsidRPr="00E93687" w:rsidRDefault="00497A65" w:rsidP="00497A65">
      <w:pPr>
        <w:pStyle w:val="ListParagraph"/>
        <w:numPr>
          <w:ilvl w:val="0"/>
          <w:numId w:val="5"/>
        </w:numPr>
        <w:rPr>
          <w:b/>
        </w:rPr>
      </w:pPr>
      <w:r w:rsidRPr="00497A65">
        <w:rPr>
          <w:b/>
        </w:rPr>
        <w:t>Article 1:</w:t>
      </w:r>
      <w:r w:rsidR="00E93687">
        <w:t xml:space="preserve"> </w:t>
      </w:r>
      <w:r w:rsidR="00E93687" w:rsidRPr="00C74D01">
        <w:t>Appro</w:t>
      </w:r>
      <w:r w:rsidRPr="00C74D01">
        <w:t>priate $106795 or any other adjusted amount to cover FY13 Snow and Ice deficit</w:t>
      </w:r>
      <w:r w:rsidRPr="00E93687">
        <w:rPr>
          <w:b/>
        </w:rPr>
        <w:t xml:space="preserve">. </w:t>
      </w:r>
    </w:p>
    <w:p w:rsidR="00497A65" w:rsidRDefault="00497A65" w:rsidP="00497A65">
      <w:pPr>
        <w:pStyle w:val="ListParagraph"/>
        <w:ind w:left="1440"/>
        <w:rPr>
          <w:b/>
        </w:rPr>
      </w:pPr>
      <w:r w:rsidRPr="00497A65">
        <w:rPr>
          <w:b/>
        </w:rPr>
        <w:t>Yes 5-0-0</w:t>
      </w:r>
    </w:p>
    <w:p w:rsidR="00E93687" w:rsidRPr="00497A65" w:rsidRDefault="00E93687" w:rsidP="00497A65">
      <w:pPr>
        <w:pStyle w:val="ListParagraph"/>
        <w:ind w:left="1440"/>
      </w:pPr>
    </w:p>
    <w:p w:rsidR="00497A65" w:rsidRPr="00497A65" w:rsidRDefault="00497A65" w:rsidP="00497A6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Article 2: </w:t>
      </w:r>
      <w:r w:rsidR="00C74D01">
        <w:t xml:space="preserve">Appropriate </w:t>
      </w:r>
      <w:r w:rsidRPr="00C74D01">
        <w:t>$20,000 from Sale of Land Fund for purchase of two commercial lawn mowers for the DPW per CPC recommendations</w:t>
      </w:r>
      <w:r>
        <w:t xml:space="preserve">. </w:t>
      </w:r>
    </w:p>
    <w:p w:rsidR="00497A65" w:rsidRDefault="00497A65" w:rsidP="00497A65">
      <w:pPr>
        <w:pStyle w:val="ListParagraph"/>
        <w:ind w:left="1440"/>
        <w:rPr>
          <w:b/>
        </w:rPr>
      </w:pPr>
      <w:r w:rsidRPr="00497A65">
        <w:rPr>
          <w:b/>
        </w:rPr>
        <w:t>Yes 5-0-0</w:t>
      </w:r>
    </w:p>
    <w:p w:rsidR="00E93687" w:rsidRPr="00497A65" w:rsidRDefault="00E93687" w:rsidP="00497A65">
      <w:pPr>
        <w:pStyle w:val="ListParagraph"/>
        <w:ind w:left="1440"/>
        <w:rPr>
          <w:b/>
        </w:rPr>
      </w:pPr>
    </w:p>
    <w:p w:rsidR="00497A65" w:rsidRDefault="005D0D08" w:rsidP="005D0D08">
      <w:pPr>
        <w:pStyle w:val="ListParagraph"/>
        <w:numPr>
          <w:ilvl w:val="0"/>
          <w:numId w:val="5"/>
        </w:numPr>
      </w:pPr>
      <w:r w:rsidRPr="005D0D08">
        <w:rPr>
          <w:b/>
        </w:rPr>
        <w:t>Article 3:</w:t>
      </w:r>
      <w:r>
        <w:t xml:space="preserve">  </w:t>
      </w:r>
      <w:r w:rsidR="00C74D01">
        <w:t>Appropriate</w:t>
      </w:r>
      <w:r w:rsidR="00497A65" w:rsidRPr="00C74D01">
        <w:t xml:space="preserve"> $75,000 from Free Cash for making Grange Hall improvements, Byfield Center.</w:t>
      </w:r>
      <w:r w:rsidR="00497A65">
        <w:t xml:space="preserve"> </w:t>
      </w:r>
      <w:r>
        <w:t>Not recommended at this time. It was further unanimously recommended to remove this article to transfer $75,000 from Free Cash to make unspecified repairs to the Grange Hall in Byfield Center. This was disapproved pending a full engineering assessment of needed repairs per</w:t>
      </w:r>
      <w:r w:rsidR="005C7C8C">
        <w:t xml:space="preserve"> CPC </w:t>
      </w:r>
      <w:r>
        <w:t>bylaw.</w:t>
      </w:r>
      <w:r w:rsidR="00497A65">
        <w:t xml:space="preserve"> </w:t>
      </w:r>
    </w:p>
    <w:p w:rsidR="005D0D08" w:rsidRDefault="00497A65" w:rsidP="00497A65">
      <w:pPr>
        <w:pStyle w:val="ListParagraph"/>
        <w:ind w:left="1440"/>
        <w:rPr>
          <w:b/>
        </w:rPr>
      </w:pPr>
      <w:r w:rsidRPr="00497A65">
        <w:rPr>
          <w:b/>
        </w:rPr>
        <w:t>No 5-0-0</w:t>
      </w:r>
    </w:p>
    <w:p w:rsidR="00E93687" w:rsidRDefault="00E93687" w:rsidP="00497A65">
      <w:pPr>
        <w:pStyle w:val="ListParagraph"/>
        <w:ind w:left="1440"/>
        <w:rPr>
          <w:b/>
        </w:rPr>
      </w:pPr>
    </w:p>
    <w:p w:rsidR="00E93687" w:rsidRPr="00C74D01" w:rsidRDefault="00E93687" w:rsidP="00E93687">
      <w:pPr>
        <w:pStyle w:val="ListParagraph"/>
        <w:numPr>
          <w:ilvl w:val="0"/>
          <w:numId w:val="5"/>
        </w:numPr>
      </w:pPr>
      <w:r>
        <w:rPr>
          <w:b/>
        </w:rPr>
        <w:t xml:space="preserve">Article 4: </w:t>
      </w:r>
      <w:r w:rsidRPr="00C74D01">
        <w:t>Appropriate $38,880 to pay for a weir at Middle Rd.</w:t>
      </w:r>
    </w:p>
    <w:p w:rsidR="00E93687" w:rsidRDefault="00E93687" w:rsidP="00E93687">
      <w:pPr>
        <w:pStyle w:val="ListParagraph"/>
        <w:ind w:left="1440"/>
        <w:rPr>
          <w:b/>
        </w:rPr>
      </w:pPr>
      <w:r>
        <w:rPr>
          <w:b/>
        </w:rPr>
        <w:t>Yes 5-0-0 (per CPC recommendation)</w:t>
      </w:r>
    </w:p>
    <w:p w:rsidR="00E93687" w:rsidRDefault="00E93687" w:rsidP="00E93687">
      <w:pPr>
        <w:pStyle w:val="ListParagraph"/>
        <w:ind w:left="1440"/>
        <w:rPr>
          <w:b/>
        </w:rPr>
      </w:pPr>
    </w:p>
    <w:p w:rsidR="00E93687" w:rsidRDefault="00260BBC" w:rsidP="00E9368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Article 5: </w:t>
      </w:r>
      <w:r w:rsidRPr="00C74D01">
        <w:t>Appropriate $6,068.50 from Free Cash for Historic Commission Expenses</w:t>
      </w:r>
      <w:r>
        <w:rPr>
          <w:b/>
        </w:rPr>
        <w:t xml:space="preserve"> </w:t>
      </w:r>
      <w:r w:rsidRPr="00E93687">
        <w:t xml:space="preserve">(from sale of excess silver </w:t>
      </w:r>
      <w:r>
        <w:t xml:space="preserve">commemorative </w:t>
      </w:r>
      <w:r w:rsidRPr="00E93687">
        <w:t>coins).</w:t>
      </w:r>
    </w:p>
    <w:p w:rsidR="00E93687" w:rsidRPr="00E93687" w:rsidRDefault="00E93687" w:rsidP="00E93687">
      <w:pPr>
        <w:pStyle w:val="ListParagraph"/>
        <w:ind w:left="1440"/>
        <w:rPr>
          <w:b/>
        </w:rPr>
      </w:pPr>
      <w:r>
        <w:rPr>
          <w:b/>
        </w:rPr>
        <w:t>Yes 5-0-0</w:t>
      </w:r>
    </w:p>
    <w:p w:rsidR="00E93687" w:rsidRDefault="00E93687" w:rsidP="00497A65">
      <w:pPr>
        <w:pStyle w:val="ListParagraph"/>
        <w:ind w:left="1440"/>
      </w:pPr>
    </w:p>
    <w:p w:rsidR="005D0D08" w:rsidRDefault="00523C74" w:rsidP="005D0D08">
      <w:pPr>
        <w:ind w:left="720"/>
        <w:rPr>
          <w:b/>
          <w:u w:val="single"/>
        </w:rPr>
      </w:pPr>
      <w:r w:rsidRPr="00523C74">
        <w:rPr>
          <w:b/>
          <w:u w:val="single"/>
        </w:rPr>
        <w:t>Articles for Annual Town Meeting (ATM)</w:t>
      </w:r>
      <w:r w:rsidR="00E93687">
        <w:rPr>
          <w:b/>
          <w:u w:val="single"/>
        </w:rPr>
        <w:t xml:space="preserve"> Appropriations</w:t>
      </w:r>
    </w:p>
    <w:p w:rsidR="00523C74" w:rsidRPr="00523C74" w:rsidRDefault="00523C74" w:rsidP="00523C74">
      <w:pPr>
        <w:numPr>
          <w:ilvl w:val="0"/>
          <w:numId w:val="5"/>
        </w:numPr>
        <w:rPr>
          <w:b/>
        </w:rPr>
      </w:pPr>
      <w:r w:rsidRPr="00523C74">
        <w:rPr>
          <w:b/>
        </w:rPr>
        <w:t>Article 3:</w:t>
      </w:r>
      <w:r>
        <w:t xml:space="preserve"> FY14 budget appropriation of $16,774,311</w:t>
      </w:r>
      <w:r w:rsidR="005C7C8C">
        <w:t xml:space="preserve">, and to take 627,621 from Special assessment Fund. This article </w:t>
      </w:r>
      <w:r>
        <w:t xml:space="preserve">was unanimously approved subject to the following modifications: </w:t>
      </w:r>
    </w:p>
    <w:p w:rsidR="00523C74" w:rsidRPr="00523C74" w:rsidRDefault="00523C74" w:rsidP="00523C74">
      <w:pPr>
        <w:numPr>
          <w:ilvl w:val="0"/>
          <w:numId w:val="6"/>
        </w:numPr>
        <w:rPr>
          <w:b/>
        </w:rPr>
      </w:pPr>
      <w:r>
        <w:t>Increase Byfield Fire Flat Rate appropriation by $10,000 from $60,000 to $70,000</w:t>
      </w:r>
    </w:p>
    <w:p w:rsidR="00523C74" w:rsidRPr="00523C74" w:rsidRDefault="00523C74" w:rsidP="00523C74">
      <w:pPr>
        <w:numPr>
          <w:ilvl w:val="0"/>
          <w:numId w:val="6"/>
        </w:numPr>
        <w:rPr>
          <w:b/>
        </w:rPr>
      </w:pPr>
      <w:r>
        <w:t>Increase Newbury Fire Flat Rate appropriation by $10,000 from $60,000 to $70,000</w:t>
      </w:r>
    </w:p>
    <w:p w:rsidR="00523C74" w:rsidRDefault="00523C74" w:rsidP="00523C74">
      <w:pPr>
        <w:numPr>
          <w:ilvl w:val="0"/>
          <w:numId w:val="6"/>
        </w:numPr>
        <w:rPr>
          <w:b/>
        </w:rPr>
      </w:pPr>
      <w:r>
        <w:t>Reduce the Road Improvement Program from $100,000 to $80,000</w:t>
      </w:r>
    </w:p>
    <w:p w:rsidR="00497A65" w:rsidRDefault="00497A65" w:rsidP="00497A65">
      <w:pPr>
        <w:ind w:left="1440"/>
        <w:rPr>
          <w:b/>
        </w:rPr>
      </w:pPr>
      <w:r>
        <w:rPr>
          <w:b/>
        </w:rPr>
        <w:t xml:space="preserve">Yes, 5-0-0 </w:t>
      </w:r>
      <w:r w:rsidR="00E93687">
        <w:rPr>
          <w:b/>
        </w:rPr>
        <w:t>(</w:t>
      </w:r>
      <w:r>
        <w:rPr>
          <w:b/>
        </w:rPr>
        <w:t>subject to above changes.</w:t>
      </w:r>
      <w:r w:rsidR="00E93687">
        <w:rPr>
          <w:b/>
        </w:rPr>
        <w:t>)</w:t>
      </w:r>
    </w:p>
    <w:p w:rsidR="00497A65" w:rsidRPr="00497A65" w:rsidRDefault="00497A65" w:rsidP="00523C74">
      <w:pPr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Article 4: </w:t>
      </w:r>
      <w:r>
        <w:t>To raise and appropriate $250,000 to add to the Stabilization Fund:</w:t>
      </w:r>
    </w:p>
    <w:p w:rsidR="00497A65" w:rsidRDefault="00497A65" w:rsidP="00497A65">
      <w:pPr>
        <w:ind w:left="1440"/>
        <w:rPr>
          <w:b/>
        </w:rPr>
      </w:pPr>
      <w:r>
        <w:rPr>
          <w:b/>
        </w:rPr>
        <w:t>Yes, 5-0-0</w:t>
      </w:r>
    </w:p>
    <w:p w:rsidR="005C7C8C" w:rsidRDefault="005C7C8C" w:rsidP="00497A65">
      <w:pPr>
        <w:ind w:left="1440"/>
        <w:rPr>
          <w:b/>
        </w:rPr>
      </w:pPr>
    </w:p>
    <w:p w:rsidR="005C7C8C" w:rsidRPr="005C7C8C" w:rsidRDefault="005C7C8C" w:rsidP="005C7C8C">
      <w:pPr>
        <w:numPr>
          <w:ilvl w:val="0"/>
          <w:numId w:val="7"/>
        </w:numPr>
        <w:rPr>
          <w:b/>
        </w:rPr>
      </w:pPr>
      <w:r>
        <w:rPr>
          <w:b/>
        </w:rPr>
        <w:t xml:space="preserve">Article 5: </w:t>
      </w:r>
      <w:r>
        <w:t>Raise and appropriate $25,000 the Sum of $25,000 for the OPEB reserves.</w:t>
      </w:r>
    </w:p>
    <w:p w:rsidR="005C7C8C" w:rsidRDefault="005C7C8C" w:rsidP="005C7C8C">
      <w:pPr>
        <w:ind w:left="1440"/>
        <w:rPr>
          <w:b/>
        </w:rPr>
      </w:pPr>
      <w:r>
        <w:rPr>
          <w:b/>
        </w:rPr>
        <w:t>Yes 5-0-0</w:t>
      </w:r>
    </w:p>
    <w:p w:rsidR="005C7C8C" w:rsidRDefault="005C7C8C" w:rsidP="005C7C8C">
      <w:pPr>
        <w:ind w:left="1440"/>
        <w:rPr>
          <w:b/>
        </w:rPr>
      </w:pPr>
    </w:p>
    <w:p w:rsidR="00523C74" w:rsidRPr="005C7C8C" w:rsidRDefault="00523C74" w:rsidP="00523C74">
      <w:pPr>
        <w:numPr>
          <w:ilvl w:val="0"/>
          <w:numId w:val="7"/>
        </w:numPr>
        <w:rPr>
          <w:b/>
        </w:rPr>
      </w:pPr>
      <w:r>
        <w:rPr>
          <w:b/>
        </w:rPr>
        <w:t xml:space="preserve">Article 6: </w:t>
      </w:r>
      <w:r w:rsidR="005C7C8C" w:rsidRPr="005C7C8C">
        <w:t>Appropriate $70,000 from Free Cash to replace aging fire fighter gear.</w:t>
      </w:r>
      <w:r w:rsidR="005C7C8C">
        <w:rPr>
          <w:b/>
        </w:rPr>
        <w:t xml:space="preserve"> </w:t>
      </w:r>
      <w:r w:rsidR="005C7C8C">
        <w:t>Article was a</w:t>
      </w:r>
      <w:r>
        <w:t xml:space="preserve">pproved subject to </w:t>
      </w:r>
      <w:r w:rsidR="005C7C8C">
        <w:t>replacing</w:t>
      </w:r>
      <w:r>
        <w:t xml:space="preserve"> $70,000 total for additional Fire Gear to $16,000. The rationale was the CPC and Board of Fire Engineers has agreed to </w:t>
      </w:r>
      <w:r w:rsidR="00260BBC">
        <w:t>fund</w:t>
      </w:r>
      <w:r>
        <w:t xml:space="preserve"> the need for 50 sets of </w:t>
      </w:r>
      <w:r w:rsidR="002560F8">
        <w:t>Turn-out Gear at approximately $2000 per set, but to be acquired over three fiscal years starting in FY14. $20,000 of this initial purchase has already been approved as a transfer from the current reserve fund, with $16000 remaining for the balance of the FY14 acquisition. Future appropriations will be required for the remaining acquisitions.</w:t>
      </w:r>
    </w:p>
    <w:p w:rsidR="005C7C8C" w:rsidRDefault="005C7C8C" w:rsidP="005C7C8C">
      <w:pPr>
        <w:ind w:left="1440"/>
        <w:rPr>
          <w:b/>
        </w:rPr>
      </w:pPr>
      <w:r>
        <w:rPr>
          <w:b/>
        </w:rPr>
        <w:t>Yes 5-0-0 (subject to above change changing appropriated sum to $16,000)</w:t>
      </w:r>
    </w:p>
    <w:p w:rsidR="005C7C8C" w:rsidRPr="002560F8" w:rsidRDefault="005C7C8C" w:rsidP="005C7C8C">
      <w:pPr>
        <w:ind w:left="1440"/>
        <w:rPr>
          <w:b/>
        </w:rPr>
      </w:pPr>
    </w:p>
    <w:p w:rsidR="005C7C8C" w:rsidRDefault="005C7C8C" w:rsidP="00523C74">
      <w:pPr>
        <w:numPr>
          <w:ilvl w:val="0"/>
          <w:numId w:val="7"/>
        </w:numPr>
      </w:pPr>
      <w:r>
        <w:rPr>
          <w:b/>
        </w:rPr>
        <w:t xml:space="preserve">Article 7: </w:t>
      </w:r>
      <w:r w:rsidR="0046159C" w:rsidRPr="0046159C">
        <w:t>Appropriate $50,000 from Free Cash for repairs to Newbury El.</w:t>
      </w:r>
    </w:p>
    <w:p w:rsidR="0046159C" w:rsidRDefault="0046159C" w:rsidP="0046159C">
      <w:pPr>
        <w:ind w:left="1440"/>
      </w:pPr>
      <w:r>
        <w:rPr>
          <w:b/>
        </w:rPr>
        <w:t>Yes 5-</w:t>
      </w:r>
      <w:r>
        <w:t>0-0 (per CPC recommendation)</w:t>
      </w:r>
    </w:p>
    <w:p w:rsidR="0046159C" w:rsidRPr="0046159C" w:rsidRDefault="0046159C" w:rsidP="0046159C">
      <w:pPr>
        <w:ind w:left="1440"/>
      </w:pPr>
    </w:p>
    <w:p w:rsidR="002560F8" w:rsidRDefault="002560F8" w:rsidP="00523C74">
      <w:pPr>
        <w:numPr>
          <w:ilvl w:val="0"/>
          <w:numId w:val="7"/>
        </w:numPr>
        <w:rPr>
          <w:b/>
        </w:rPr>
      </w:pPr>
      <w:r>
        <w:rPr>
          <w:b/>
        </w:rPr>
        <w:t xml:space="preserve">Article 8: </w:t>
      </w:r>
      <w:r w:rsidR="0046159C" w:rsidRPr="0046159C">
        <w:t>Appropriate Chap 90 funds of $411,715 for street and road repairs by the DPW</w:t>
      </w:r>
      <w:r w:rsidR="0046159C">
        <w:rPr>
          <w:b/>
        </w:rPr>
        <w:t>.</w:t>
      </w:r>
      <w:r w:rsidR="0046159C">
        <w:t xml:space="preserve"> Unanimously approved </w:t>
      </w:r>
      <w:r w:rsidRPr="002560F8">
        <w:t xml:space="preserve">expenditure </w:t>
      </w:r>
      <w:r>
        <w:t xml:space="preserve">of Chap 90 funds are </w:t>
      </w:r>
      <w:r w:rsidRPr="002560F8">
        <w:t>subject to CPC review of the scheduled road improvements per the Road Improvement Program</w:t>
      </w:r>
      <w:r>
        <w:rPr>
          <w:b/>
        </w:rPr>
        <w:t>.</w:t>
      </w:r>
    </w:p>
    <w:p w:rsidR="0046159C" w:rsidRDefault="0046159C" w:rsidP="0046159C">
      <w:pPr>
        <w:ind w:left="1440"/>
        <w:rPr>
          <w:b/>
        </w:rPr>
      </w:pPr>
      <w:r>
        <w:rPr>
          <w:b/>
        </w:rPr>
        <w:t>Yes 5-0-0</w:t>
      </w:r>
    </w:p>
    <w:p w:rsidR="0046159C" w:rsidRDefault="0046159C" w:rsidP="0046159C">
      <w:pPr>
        <w:ind w:left="1440"/>
        <w:rPr>
          <w:b/>
        </w:rPr>
      </w:pPr>
    </w:p>
    <w:p w:rsidR="0046159C" w:rsidRPr="0046159C" w:rsidRDefault="0046159C" w:rsidP="0046159C">
      <w:pPr>
        <w:numPr>
          <w:ilvl w:val="0"/>
          <w:numId w:val="7"/>
        </w:numPr>
      </w:pPr>
      <w:r>
        <w:rPr>
          <w:b/>
        </w:rPr>
        <w:t xml:space="preserve">Article 9: </w:t>
      </w:r>
      <w:r w:rsidRPr="0046159C">
        <w:t>Appropriate $35,000 from Free Cash for Library Repairs.</w:t>
      </w:r>
    </w:p>
    <w:p w:rsidR="0046159C" w:rsidRDefault="0046159C" w:rsidP="0046159C">
      <w:pPr>
        <w:ind w:left="1440"/>
        <w:rPr>
          <w:b/>
        </w:rPr>
      </w:pPr>
      <w:r>
        <w:rPr>
          <w:b/>
        </w:rPr>
        <w:t>Yes 5-0-0</w:t>
      </w:r>
    </w:p>
    <w:p w:rsidR="00052E15" w:rsidRDefault="00052E15" w:rsidP="0046159C">
      <w:pPr>
        <w:ind w:left="1440"/>
        <w:rPr>
          <w:b/>
        </w:rPr>
      </w:pPr>
    </w:p>
    <w:p w:rsidR="00052E15" w:rsidRPr="00052E15" w:rsidRDefault="00052E15" w:rsidP="00052E15">
      <w:pPr>
        <w:numPr>
          <w:ilvl w:val="0"/>
          <w:numId w:val="7"/>
        </w:numPr>
      </w:pPr>
      <w:r>
        <w:rPr>
          <w:b/>
        </w:rPr>
        <w:t xml:space="preserve">Article 10: </w:t>
      </w:r>
      <w:r w:rsidRPr="00052E15">
        <w:t>Appropriate $30,000 from Free Cash for insulation and sheet Rocking of Town Barn repair bays.</w:t>
      </w:r>
    </w:p>
    <w:p w:rsidR="00052E15" w:rsidRDefault="00052E15" w:rsidP="00052E15">
      <w:pPr>
        <w:ind w:left="1440"/>
        <w:rPr>
          <w:b/>
        </w:rPr>
      </w:pPr>
      <w:r>
        <w:rPr>
          <w:b/>
        </w:rPr>
        <w:t>Yes 5-0-0</w:t>
      </w:r>
    </w:p>
    <w:p w:rsidR="0046159C" w:rsidRDefault="0046159C" w:rsidP="0046159C">
      <w:pPr>
        <w:ind w:left="1440"/>
        <w:rPr>
          <w:b/>
        </w:rPr>
      </w:pPr>
    </w:p>
    <w:p w:rsidR="002560F8" w:rsidRDefault="002560F8" w:rsidP="00523C74">
      <w:pPr>
        <w:numPr>
          <w:ilvl w:val="0"/>
          <w:numId w:val="7"/>
        </w:numPr>
      </w:pPr>
      <w:r>
        <w:rPr>
          <w:b/>
        </w:rPr>
        <w:t xml:space="preserve">Article 11: </w:t>
      </w:r>
      <w:r w:rsidR="00052E15">
        <w:t>Appropriate</w:t>
      </w:r>
      <w:r>
        <w:rPr>
          <w:b/>
        </w:rPr>
        <w:t xml:space="preserve"> </w:t>
      </w:r>
      <w:r w:rsidRPr="002560F8">
        <w:t xml:space="preserve">$35,000 </w:t>
      </w:r>
      <w:r>
        <w:t xml:space="preserve">from Free Cash </w:t>
      </w:r>
      <w:r w:rsidRPr="002560F8">
        <w:t>to repair the DPW parking lot</w:t>
      </w:r>
      <w:r w:rsidR="00ED4E4A">
        <w:t>.</w:t>
      </w:r>
      <w:r w:rsidRPr="002560F8">
        <w:t xml:space="preserve"> </w:t>
      </w:r>
      <w:r w:rsidR="00ED4E4A">
        <w:t>Article was not approved. (R</w:t>
      </w:r>
      <w:r w:rsidRPr="002560F8">
        <w:t>ecommended to remove this article from the warrant</w:t>
      </w:r>
      <w:r>
        <w:t>.</w:t>
      </w:r>
      <w:r w:rsidR="00ED4E4A">
        <w:t>)</w:t>
      </w:r>
    </w:p>
    <w:p w:rsidR="00052E15" w:rsidRPr="00ED4E4A" w:rsidRDefault="00ED4E4A" w:rsidP="00052E15">
      <w:pPr>
        <w:ind w:left="1440"/>
        <w:rPr>
          <w:b/>
        </w:rPr>
      </w:pPr>
      <w:r w:rsidRPr="00ED4E4A">
        <w:rPr>
          <w:b/>
        </w:rPr>
        <w:t>No 5-0-0</w:t>
      </w:r>
    </w:p>
    <w:p w:rsidR="00ED4E4A" w:rsidRDefault="00ED4E4A" w:rsidP="00052E15">
      <w:pPr>
        <w:ind w:left="1440"/>
      </w:pPr>
    </w:p>
    <w:p w:rsidR="002560F8" w:rsidRDefault="002560F8" w:rsidP="002560F8">
      <w:pPr>
        <w:numPr>
          <w:ilvl w:val="0"/>
          <w:numId w:val="7"/>
        </w:numPr>
      </w:pPr>
      <w:r>
        <w:rPr>
          <w:b/>
        </w:rPr>
        <w:t>Article 12:</w:t>
      </w:r>
      <w:r>
        <w:t xml:space="preserve"> </w:t>
      </w:r>
      <w:r w:rsidR="00ED4E4A">
        <w:t>Appropriation</w:t>
      </w:r>
      <w:r>
        <w:t xml:space="preserve"> of $20,000 from Free Cash for the plan and design of renovations of the DPW Barn Office and bathroom</w:t>
      </w:r>
      <w:r w:rsidR="00ED4E4A">
        <w:t xml:space="preserve">. (Article </w:t>
      </w:r>
      <w:r w:rsidRPr="002560F8">
        <w:t xml:space="preserve">not approved and </w:t>
      </w:r>
      <w:r w:rsidR="00ED4E4A">
        <w:t xml:space="preserve"> </w:t>
      </w:r>
      <w:r w:rsidRPr="002560F8">
        <w:t xml:space="preserve"> recommended to </w:t>
      </w:r>
      <w:r w:rsidR="00ED4E4A">
        <w:t xml:space="preserve">be </w:t>
      </w:r>
      <w:r w:rsidRPr="002560F8">
        <w:t>remove</w:t>
      </w:r>
      <w:r w:rsidR="00ED4E4A">
        <w:t>d</w:t>
      </w:r>
      <w:r w:rsidRPr="002560F8">
        <w:t xml:space="preserve"> from the warrant</w:t>
      </w:r>
      <w:r>
        <w:t>.</w:t>
      </w:r>
      <w:r w:rsidR="00ED4E4A">
        <w:t>)</w:t>
      </w:r>
    </w:p>
    <w:p w:rsidR="00ED4E4A" w:rsidRPr="00ED4E4A" w:rsidRDefault="00ED4E4A" w:rsidP="00ED4E4A">
      <w:pPr>
        <w:ind w:left="1440"/>
        <w:rPr>
          <w:b/>
        </w:rPr>
      </w:pPr>
      <w:r w:rsidRPr="00ED4E4A">
        <w:rPr>
          <w:b/>
        </w:rPr>
        <w:t>No 5-0-0</w:t>
      </w:r>
    </w:p>
    <w:p w:rsidR="00ED4E4A" w:rsidRDefault="00ED4E4A" w:rsidP="00ED4E4A">
      <w:pPr>
        <w:ind w:left="1440"/>
      </w:pPr>
    </w:p>
    <w:p w:rsidR="00ED4E4A" w:rsidRDefault="00ED4E4A" w:rsidP="00523C74">
      <w:pPr>
        <w:numPr>
          <w:ilvl w:val="0"/>
          <w:numId w:val="7"/>
        </w:numPr>
      </w:pPr>
      <w:r w:rsidRPr="00ED4E4A">
        <w:rPr>
          <w:b/>
        </w:rPr>
        <w:t>Article 13:</w:t>
      </w:r>
      <w:r>
        <w:t xml:space="preserve"> Appropriate $51.000 from Free Cash for DPW purchase of a one-ton dump truck.</w:t>
      </w:r>
    </w:p>
    <w:p w:rsidR="00ED4E4A" w:rsidRDefault="00ED4E4A" w:rsidP="00ED4E4A">
      <w:pPr>
        <w:ind w:left="1440"/>
        <w:rPr>
          <w:b/>
        </w:rPr>
      </w:pPr>
      <w:r w:rsidRPr="00ED4E4A">
        <w:rPr>
          <w:b/>
        </w:rPr>
        <w:t>Yes 5-0-0</w:t>
      </w:r>
    </w:p>
    <w:p w:rsidR="00ED4E4A" w:rsidRDefault="00ED4E4A" w:rsidP="00ED4E4A">
      <w:pPr>
        <w:ind w:left="1440"/>
        <w:rPr>
          <w:b/>
        </w:rPr>
      </w:pPr>
    </w:p>
    <w:p w:rsidR="002560F8" w:rsidRPr="00ED4E4A" w:rsidRDefault="00ED4E4A" w:rsidP="00ED4E4A">
      <w:pPr>
        <w:numPr>
          <w:ilvl w:val="0"/>
          <w:numId w:val="7"/>
        </w:numPr>
      </w:pPr>
      <w:r>
        <w:rPr>
          <w:b/>
        </w:rPr>
        <w:t xml:space="preserve">Article 14: </w:t>
      </w:r>
      <w:r w:rsidRPr="00ED4E4A">
        <w:t xml:space="preserve">Reauthorize Recreation Revolving Fund for a spending limit of $60,000 </w:t>
      </w:r>
      <w:r>
        <w:t>f</w:t>
      </w:r>
      <w:r w:rsidR="007D3935">
        <w:t>or maintenance and operating ex</w:t>
      </w:r>
      <w:r>
        <w:t xml:space="preserve">penses </w:t>
      </w:r>
      <w:r w:rsidRPr="00ED4E4A">
        <w:t>to be raised from Fees.</w:t>
      </w:r>
    </w:p>
    <w:p w:rsidR="00ED4E4A" w:rsidRDefault="00ED4E4A" w:rsidP="00ED4E4A">
      <w:pPr>
        <w:ind w:left="1440"/>
        <w:rPr>
          <w:b/>
        </w:rPr>
      </w:pPr>
      <w:r>
        <w:rPr>
          <w:b/>
        </w:rPr>
        <w:t>Yes 5-0-0</w:t>
      </w:r>
    </w:p>
    <w:p w:rsidR="007D3935" w:rsidRPr="00ED4E4A" w:rsidRDefault="00ED4E4A" w:rsidP="007D3935">
      <w:pPr>
        <w:numPr>
          <w:ilvl w:val="0"/>
          <w:numId w:val="7"/>
        </w:numPr>
      </w:pPr>
      <w:r>
        <w:rPr>
          <w:b/>
        </w:rPr>
        <w:lastRenderedPageBreak/>
        <w:t>Article 15:</w:t>
      </w:r>
      <w:r w:rsidR="007D3935" w:rsidRPr="007D3935">
        <w:t xml:space="preserve"> </w:t>
      </w:r>
      <w:r w:rsidR="007D3935" w:rsidRPr="00ED4E4A">
        <w:t xml:space="preserve">Reauthorize </w:t>
      </w:r>
      <w:r w:rsidR="007D3935">
        <w:t xml:space="preserve">Municipal Waterways Improvement and Maintenance </w:t>
      </w:r>
      <w:r w:rsidR="007D3935" w:rsidRPr="00ED4E4A">
        <w:t>Revolving Fund</w:t>
      </w:r>
      <w:r w:rsidR="007D3935">
        <w:t xml:space="preserve"> for a spending limit of $7</w:t>
      </w:r>
      <w:r w:rsidR="007D3935" w:rsidRPr="00ED4E4A">
        <w:t xml:space="preserve">0,000 </w:t>
      </w:r>
      <w:r w:rsidR="007D3935">
        <w:t xml:space="preserve">for maintenance and operating expenses </w:t>
      </w:r>
      <w:r w:rsidR="007D3935" w:rsidRPr="00ED4E4A">
        <w:t>to be raised from Fees</w:t>
      </w:r>
      <w:r w:rsidR="007D3935">
        <w:t>, Permits, and other designated sources</w:t>
      </w:r>
      <w:r w:rsidR="007D3935" w:rsidRPr="00ED4E4A">
        <w:t>.</w:t>
      </w:r>
    </w:p>
    <w:p w:rsidR="007D3935" w:rsidRDefault="007D3935" w:rsidP="007D3935">
      <w:pPr>
        <w:ind w:left="1440"/>
        <w:rPr>
          <w:b/>
        </w:rPr>
      </w:pPr>
      <w:r>
        <w:rPr>
          <w:b/>
        </w:rPr>
        <w:t>Yes 5-0-0</w:t>
      </w:r>
    </w:p>
    <w:p w:rsidR="007D3935" w:rsidRDefault="007D3935" w:rsidP="007D3935">
      <w:pPr>
        <w:ind w:left="1440"/>
        <w:rPr>
          <w:b/>
        </w:rPr>
      </w:pPr>
    </w:p>
    <w:p w:rsidR="00ED4E4A" w:rsidRPr="007D3935" w:rsidRDefault="00ED4E4A" w:rsidP="00ED4E4A">
      <w:pPr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7D3935">
        <w:rPr>
          <w:b/>
        </w:rPr>
        <w:t xml:space="preserve">Article 17: </w:t>
      </w:r>
      <w:r w:rsidR="007D3935">
        <w:t>To adopt MGL Chapter 32 to enable Call Fire Fighters who later become full time Fire Fighters to accrue 5 Years of retirement credit.</w:t>
      </w:r>
    </w:p>
    <w:p w:rsidR="007D3935" w:rsidRDefault="007D3935" w:rsidP="007D3935">
      <w:pPr>
        <w:ind w:left="1440"/>
        <w:rPr>
          <w:b/>
        </w:rPr>
      </w:pPr>
      <w:r>
        <w:rPr>
          <w:b/>
        </w:rPr>
        <w:t>Yes 5-0-0</w:t>
      </w:r>
    </w:p>
    <w:p w:rsidR="007D3935" w:rsidRDefault="007D3935" w:rsidP="007D3935">
      <w:pPr>
        <w:ind w:left="1440"/>
        <w:rPr>
          <w:b/>
        </w:rPr>
      </w:pPr>
    </w:p>
    <w:p w:rsidR="007D3935" w:rsidRPr="007D3935" w:rsidRDefault="007D3935" w:rsidP="007D3935">
      <w:pPr>
        <w:numPr>
          <w:ilvl w:val="0"/>
          <w:numId w:val="7"/>
        </w:numPr>
      </w:pPr>
      <w:r>
        <w:rPr>
          <w:b/>
        </w:rPr>
        <w:t xml:space="preserve">Article 18: </w:t>
      </w:r>
      <w:r w:rsidRPr="007D3935">
        <w:t xml:space="preserve">To authorized the BOA to grant FY 13 specified abatements </w:t>
      </w:r>
      <w:r w:rsidR="00787A42">
        <w:t xml:space="preserve">(estimated at $10,000 total increase to the overlay account) </w:t>
      </w:r>
      <w:r w:rsidRPr="007D3935">
        <w:t xml:space="preserve">to certain PI home owners (affected by the March Storm) </w:t>
      </w:r>
    </w:p>
    <w:p w:rsidR="007D3935" w:rsidRDefault="007D3935" w:rsidP="007D3935">
      <w:pPr>
        <w:ind w:left="1440"/>
      </w:pPr>
      <w:r w:rsidRPr="007D3935">
        <w:rPr>
          <w:b/>
        </w:rPr>
        <w:t>Yes 4-0-0</w:t>
      </w:r>
      <w:r w:rsidRPr="007D3935">
        <w:t xml:space="preserve"> (</w:t>
      </w:r>
      <w:r w:rsidR="00787A42">
        <w:t>There was one recusal of a PI home owner</w:t>
      </w:r>
      <w:r w:rsidRPr="007D3935">
        <w:t>)</w:t>
      </w:r>
    </w:p>
    <w:p w:rsidR="00787A42" w:rsidRDefault="00787A42" w:rsidP="007D3935">
      <w:pPr>
        <w:ind w:left="1440"/>
      </w:pPr>
    </w:p>
    <w:p w:rsidR="00787A42" w:rsidRDefault="00787A42" w:rsidP="00787A42">
      <w:pPr>
        <w:numPr>
          <w:ilvl w:val="0"/>
          <w:numId w:val="7"/>
        </w:numPr>
      </w:pPr>
      <w:r w:rsidRPr="00787A42">
        <w:rPr>
          <w:b/>
        </w:rPr>
        <w:t>Article 19:</w:t>
      </w:r>
      <w:r>
        <w:t xml:space="preserve"> Authorize the BOS to enter a contract with the State for maintenance and construction of public in FY14 highways under state law.</w:t>
      </w:r>
    </w:p>
    <w:p w:rsidR="00787A42" w:rsidRDefault="00787A42" w:rsidP="00787A42">
      <w:pPr>
        <w:ind w:left="1440"/>
        <w:rPr>
          <w:b/>
        </w:rPr>
      </w:pPr>
      <w:r w:rsidRPr="00787A42">
        <w:rPr>
          <w:b/>
        </w:rPr>
        <w:t>Yes 5-0-0</w:t>
      </w:r>
    </w:p>
    <w:p w:rsidR="00787A42" w:rsidRDefault="00787A42" w:rsidP="00787A42">
      <w:pPr>
        <w:ind w:left="1440"/>
        <w:rPr>
          <w:b/>
        </w:rPr>
      </w:pPr>
    </w:p>
    <w:p w:rsidR="00571B04" w:rsidRDefault="00787A42" w:rsidP="00787A42">
      <w:pPr>
        <w:numPr>
          <w:ilvl w:val="0"/>
          <w:numId w:val="7"/>
        </w:numPr>
      </w:pPr>
      <w:r>
        <w:rPr>
          <w:b/>
        </w:rPr>
        <w:t xml:space="preserve">Article 20: </w:t>
      </w:r>
      <w:r w:rsidRPr="00571B04">
        <w:t xml:space="preserve">Assumption of liability under MGL </w:t>
      </w:r>
      <w:r w:rsidR="00260BBC" w:rsidRPr="00571B04">
        <w:t>Section</w:t>
      </w:r>
      <w:r w:rsidRPr="00571B04">
        <w:t xml:space="preserve"> 29, Chap 91 as amended for all d</w:t>
      </w:r>
      <w:r w:rsidR="00571B04">
        <w:t xml:space="preserve">amages to waterways that may be incurred for work </w:t>
      </w:r>
      <w:r w:rsidRPr="00571B04">
        <w:t>performed by the Commonwealth</w:t>
      </w:r>
      <w:r w:rsidR="00571B04">
        <w:t xml:space="preserve"> under section 11, Chap 91. BOS is </w:t>
      </w:r>
      <w:r w:rsidR="00260BBC">
        <w:t>authorized to</w:t>
      </w:r>
      <w:r w:rsidR="00571B04">
        <w:t xml:space="preserve"> bond and indemnify the Commonwealth for such work in Newbury.</w:t>
      </w:r>
    </w:p>
    <w:p w:rsidR="00787A42" w:rsidRPr="00571B04" w:rsidRDefault="00571B04" w:rsidP="00571B04">
      <w:pPr>
        <w:ind w:left="1440"/>
        <w:rPr>
          <w:b/>
        </w:rPr>
      </w:pPr>
      <w:r w:rsidRPr="00571B04">
        <w:rPr>
          <w:b/>
        </w:rPr>
        <w:t>Yes 5-0-0</w:t>
      </w:r>
      <w:r w:rsidR="00787A42" w:rsidRPr="00571B04">
        <w:rPr>
          <w:b/>
        </w:rPr>
        <w:t xml:space="preserve"> </w:t>
      </w:r>
    </w:p>
    <w:p w:rsidR="00571B04" w:rsidRPr="00571B04" w:rsidRDefault="00571B04" w:rsidP="00571B04">
      <w:pPr>
        <w:ind w:left="1440"/>
        <w:rPr>
          <w:b/>
        </w:rPr>
      </w:pPr>
    </w:p>
    <w:p w:rsidR="00787A42" w:rsidRDefault="00787A42" w:rsidP="00787A42">
      <w:pPr>
        <w:numPr>
          <w:ilvl w:val="0"/>
          <w:numId w:val="7"/>
        </w:numPr>
        <w:rPr>
          <w:b/>
        </w:rPr>
      </w:pPr>
      <w:r>
        <w:rPr>
          <w:b/>
        </w:rPr>
        <w:t xml:space="preserve">Article 21: </w:t>
      </w:r>
      <w:r>
        <w:t xml:space="preserve">For the town to raise RE tax credit for elderly homeowners from $750 to $1000 per year under </w:t>
      </w:r>
      <w:r w:rsidR="00571B04">
        <w:t>Acts of 2009 Chapter 27.</w:t>
      </w:r>
    </w:p>
    <w:p w:rsidR="00571B04" w:rsidRPr="00787A42" w:rsidRDefault="00571B04" w:rsidP="00571B04">
      <w:pPr>
        <w:ind w:left="1440"/>
        <w:rPr>
          <w:b/>
        </w:rPr>
      </w:pPr>
      <w:r>
        <w:rPr>
          <w:b/>
        </w:rPr>
        <w:t>Yes 5-0-0</w:t>
      </w:r>
    </w:p>
    <w:p w:rsidR="00653DB3" w:rsidRPr="002560F8" w:rsidRDefault="00653DB3" w:rsidP="00653DB3">
      <w:pPr>
        <w:pStyle w:val="ListParagraph"/>
      </w:pPr>
    </w:p>
    <w:p w:rsidR="00653DB3" w:rsidRDefault="00571B04" w:rsidP="001B7889">
      <w:pPr>
        <w:numPr>
          <w:ilvl w:val="0"/>
          <w:numId w:val="4"/>
        </w:numPr>
        <w:rPr>
          <w:b/>
        </w:rPr>
      </w:pPr>
      <w:r>
        <w:rPr>
          <w:b/>
        </w:rPr>
        <w:t xml:space="preserve">Other: </w:t>
      </w:r>
      <w:r w:rsidRPr="00571B04">
        <w:t xml:space="preserve">The committee </w:t>
      </w:r>
      <w:r w:rsidR="00260BBC" w:rsidRPr="00571B04">
        <w:t>unanimously</w:t>
      </w:r>
      <w:r w:rsidRPr="00571B04">
        <w:t xml:space="preserve"> approved the appointment of Larry Guay of the Committee to replace Frank Wetenkamp on the Capital Planning Committee.</w:t>
      </w:r>
      <w:r>
        <w:rPr>
          <w:b/>
        </w:rPr>
        <w:t xml:space="preserve"> </w:t>
      </w:r>
    </w:p>
    <w:p w:rsidR="00C74D01" w:rsidRDefault="00C74D01" w:rsidP="00C74D01">
      <w:pPr>
        <w:ind w:left="720"/>
        <w:rPr>
          <w:b/>
        </w:rPr>
      </w:pPr>
    </w:p>
    <w:p w:rsidR="00C74D01" w:rsidRDefault="00C74D01" w:rsidP="001B7889">
      <w:pPr>
        <w:numPr>
          <w:ilvl w:val="0"/>
          <w:numId w:val="4"/>
        </w:numPr>
      </w:pPr>
      <w:r w:rsidRPr="00C74D01">
        <w:rPr>
          <w:b/>
        </w:rPr>
        <w:t>Attendance at BOS Meeting</w:t>
      </w:r>
      <w:r>
        <w:t xml:space="preserve">: </w:t>
      </w:r>
      <w:r w:rsidRPr="00C74D01">
        <w:t xml:space="preserve">The Finance Committee adjourned at 7:00 pm and members attended the Board of Selectmen meeting to discussion above warrant recommendations. </w:t>
      </w:r>
    </w:p>
    <w:p w:rsidR="00C74D01" w:rsidRDefault="00C74D01" w:rsidP="00C74D01">
      <w:pPr>
        <w:pStyle w:val="ListParagraph"/>
      </w:pPr>
    </w:p>
    <w:p w:rsidR="00C74D01" w:rsidRPr="00C74D01" w:rsidRDefault="00C74D01" w:rsidP="001B7889">
      <w:pPr>
        <w:numPr>
          <w:ilvl w:val="0"/>
          <w:numId w:val="4"/>
        </w:numPr>
      </w:pPr>
      <w:r w:rsidRPr="00C74D01">
        <w:rPr>
          <w:b/>
        </w:rPr>
        <w:t>Next Meeting</w:t>
      </w:r>
      <w:r>
        <w:t xml:space="preserve"> is on May 7, 7:00 pm, Town Hall.</w:t>
      </w:r>
    </w:p>
    <w:p w:rsidR="00123D77" w:rsidRDefault="00123D77"/>
    <w:p w:rsidR="00C74D01" w:rsidRDefault="00C74D01"/>
    <w:p w:rsidR="00416F89" w:rsidRPr="00260BBC" w:rsidRDefault="00A30176" w:rsidP="00260BBC">
      <w:pPr>
        <w:pStyle w:val="xl49"/>
        <w:pBdr>
          <w:bottom w:val="none" w:sz="0" w:space="0" w:color="auto"/>
        </w:pBdr>
        <w:spacing w:before="0" w:beforeAutospacing="0" w:after="0" w:afterAutospacing="0"/>
        <w:rPr>
          <w:b w:val="0"/>
        </w:rPr>
      </w:pPr>
      <w:r>
        <w:rPr>
          <w:rFonts w:ascii="Times New Roman" w:hAnsi="Times New Roman" w:cs="Times New Roman"/>
        </w:rPr>
        <w:t xml:space="preserve"> </w:t>
      </w:r>
    </w:p>
    <w:sectPr w:rsidR="00416F89" w:rsidRPr="00260BBC" w:rsidSect="00A622EF">
      <w:pgSz w:w="12240" w:h="15840"/>
      <w:pgMar w:top="1440" w:right="144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97A"/>
    <w:multiLevelType w:val="hybridMultilevel"/>
    <w:tmpl w:val="3F889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07415"/>
    <w:multiLevelType w:val="hybridMultilevel"/>
    <w:tmpl w:val="A08E0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D79C4"/>
    <w:multiLevelType w:val="hybridMultilevel"/>
    <w:tmpl w:val="1F58E22C"/>
    <w:lvl w:ilvl="0" w:tplc="BA283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342107"/>
    <w:multiLevelType w:val="hybridMultilevel"/>
    <w:tmpl w:val="6168417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5D36209C"/>
    <w:multiLevelType w:val="hybridMultilevel"/>
    <w:tmpl w:val="4DBEEB2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60AC63DF"/>
    <w:multiLevelType w:val="hybridMultilevel"/>
    <w:tmpl w:val="7720970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6AE23C91"/>
    <w:multiLevelType w:val="hybridMultilevel"/>
    <w:tmpl w:val="7ECE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E23"/>
    <w:rsid w:val="00000CF4"/>
    <w:rsid w:val="00001E80"/>
    <w:rsid w:val="00034134"/>
    <w:rsid w:val="00043255"/>
    <w:rsid w:val="00052E15"/>
    <w:rsid w:val="000A4504"/>
    <w:rsid w:val="000C7891"/>
    <w:rsid w:val="000F51A9"/>
    <w:rsid w:val="00121826"/>
    <w:rsid w:val="00123D77"/>
    <w:rsid w:val="00136CCB"/>
    <w:rsid w:val="00156753"/>
    <w:rsid w:val="00164F4F"/>
    <w:rsid w:val="00172BBD"/>
    <w:rsid w:val="001B7889"/>
    <w:rsid w:val="001D4BCD"/>
    <w:rsid w:val="0020038D"/>
    <w:rsid w:val="00205E5A"/>
    <w:rsid w:val="00210036"/>
    <w:rsid w:val="0021731C"/>
    <w:rsid w:val="00251C77"/>
    <w:rsid w:val="002552F5"/>
    <w:rsid w:val="002560F8"/>
    <w:rsid w:val="00260BBC"/>
    <w:rsid w:val="002A2B87"/>
    <w:rsid w:val="002B5CCF"/>
    <w:rsid w:val="002C1F43"/>
    <w:rsid w:val="002D5BC0"/>
    <w:rsid w:val="002E1114"/>
    <w:rsid w:val="003000AC"/>
    <w:rsid w:val="003675D8"/>
    <w:rsid w:val="00371526"/>
    <w:rsid w:val="003853EA"/>
    <w:rsid w:val="003B5212"/>
    <w:rsid w:val="003C31F5"/>
    <w:rsid w:val="003C7B75"/>
    <w:rsid w:val="00416F89"/>
    <w:rsid w:val="00417875"/>
    <w:rsid w:val="0046159C"/>
    <w:rsid w:val="00475CD0"/>
    <w:rsid w:val="00480C21"/>
    <w:rsid w:val="00482F08"/>
    <w:rsid w:val="0049135D"/>
    <w:rsid w:val="00497A65"/>
    <w:rsid w:val="004F4D4C"/>
    <w:rsid w:val="004F6FFB"/>
    <w:rsid w:val="00523C74"/>
    <w:rsid w:val="00544092"/>
    <w:rsid w:val="00544141"/>
    <w:rsid w:val="005565C2"/>
    <w:rsid w:val="00571B04"/>
    <w:rsid w:val="00574DA9"/>
    <w:rsid w:val="00591937"/>
    <w:rsid w:val="00594E23"/>
    <w:rsid w:val="005A083E"/>
    <w:rsid w:val="005A5059"/>
    <w:rsid w:val="005C7C8C"/>
    <w:rsid w:val="005D0D08"/>
    <w:rsid w:val="005E74A1"/>
    <w:rsid w:val="005F6196"/>
    <w:rsid w:val="006025D3"/>
    <w:rsid w:val="00653DB3"/>
    <w:rsid w:val="0068177A"/>
    <w:rsid w:val="006A59B0"/>
    <w:rsid w:val="006F280A"/>
    <w:rsid w:val="00722BAB"/>
    <w:rsid w:val="00724717"/>
    <w:rsid w:val="007655F6"/>
    <w:rsid w:val="00767F40"/>
    <w:rsid w:val="00781D82"/>
    <w:rsid w:val="00787A42"/>
    <w:rsid w:val="007D3935"/>
    <w:rsid w:val="007D62FB"/>
    <w:rsid w:val="007F0309"/>
    <w:rsid w:val="00897182"/>
    <w:rsid w:val="008A75AA"/>
    <w:rsid w:val="008C26B9"/>
    <w:rsid w:val="00935FE9"/>
    <w:rsid w:val="009547E6"/>
    <w:rsid w:val="00955AD8"/>
    <w:rsid w:val="00960B19"/>
    <w:rsid w:val="00960C54"/>
    <w:rsid w:val="00976214"/>
    <w:rsid w:val="00992381"/>
    <w:rsid w:val="009B1C0C"/>
    <w:rsid w:val="00A12D2F"/>
    <w:rsid w:val="00A30176"/>
    <w:rsid w:val="00A311BC"/>
    <w:rsid w:val="00A622EF"/>
    <w:rsid w:val="00A7615C"/>
    <w:rsid w:val="00A77BCF"/>
    <w:rsid w:val="00A849F9"/>
    <w:rsid w:val="00A9415C"/>
    <w:rsid w:val="00AA42E3"/>
    <w:rsid w:val="00AA43D3"/>
    <w:rsid w:val="00AF4378"/>
    <w:rsid w:val="00B068BF"/>
    <w:rsid w:val="00B11B73"/>
    <w:rsid w:val="00B24D9B"/>
    <w:rsid w:val="00BB009C"/>
    <w:rsid w:val="00BB697C"/>
    <w:rsid w:val="00BD55C2"/>
    <w:rsid w:val="00C1418B"/>
    <w:rsid w:val="00C360CA"/>
    <w:rsid w:val="00C74D01"/>
    <w:rsid w:val="00C81391"/>
    <w:rsid w:val="00CB6F07"/>
    <w:rsid w:val="00CD2825"/>
    <w:rsid w:val="00D210DB"/>
    <w:rsid w:val="00D22D81"/>
    <w:rsid w:val="00D27FA7"/>
    <w:rsid w:val="00D31966"/>
    <w:rsid w:val="00D430C2"/>
    <w:rsid w:val="00D50E4D"/>
    <w:rsid w:val="00D551E3"/>
    <w:rsid w:val="00D958D2"/>
    <w:rsid w:val="00DA0D51"/>
    <w:rsid w:val="00DD49D6"/>
    <w:rsid w:val="00DE2B13"/>
    <w:rsid w:val="00E4216F"/>
    <w:rsid w:val="00E451EF"/>
    <w:rsid w:val="00E5419B"/>
    <w:rsid w:val="00E67009"/>
    <w:rsid w:val="00E93039"/>
    <w:rsid w:val="00E93687"/>
    <w:rsid w:val="00ED4E4A"/>
    <w:rsid w:val="00F00C5B"/>
    <w:rsid w:val="00F15C55"/>
    <w:rsid w:val="00F9445B"/>
    <w:rsid w:val="00FB6E49"/>
    <w:rsid w:val="00FC2311"/>
    <w:rsid w:val="00FD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2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594E2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49">
    <w:name w:val="xl49"/>
    <w:basedOn w:val="Normal"/>
    <w:rsid w:val="00594E23"/>
    <w:pPr>
      <w:pBdr>
        <w:bottom w:val="double" w:sz="6" w:space="0" w:color="FF99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94E23"/>
    <w:pPr>
      <w:ind w:left="720"/>
    </w:pPr>
  </w:style>
  <w:style w:type="paragraph" w:customStyle="1" w:styleId="Default">
    <w:name w:val="Default"/>
    <w:rsid w:val="00123D7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4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fremley001</dc:creator>
  <cp:lastModifiedBy>fremley001</cp:lastModifiedBy>
  <cp:revision>4</cp:revision>
  <cp:lastPrinted>2013-02-26T20:30:00Z</cp:lastPrinted>
  <dcterms:created xsi:type="dcterms:W3CDTF">2013-05-02T18:12:00Z</dcterms:created>
  <dcterms:modified xsi:type="dcterms:W3CDTF">2013-07-04T18:32:00Z</dcterms:modified>
</cp:coreProperties>
</file>